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B3" w:rsidRDefault="00A119B3" w:rsidP="00A119B3">
      <w:pPr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42"/>
          <w:lang w:eastAsia="ru-RU"/>
        </w:rPr>
      </w:pPr>
      <w:bookmarkStart w:id="0" w:name="_GoBack"/>
      <w:r w:rsidRPr="00A119B3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42"/>
          <w:lang w:eastAsia="ru-RU"/>
        </w:rPr>
        <w:t xml:space="preserve">Картотека тем </w:t>
      </w:r>
    </w:p>
    <w:p w:rsidR="00A119B3" w:rsidRDefault="00A119B3" w:rsidP="00A119B3">
      <w:pPr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42"/>
          <w:lang w:eastAsia="ru-RU"/>
        </w:rPr>
      </w:pPr>
      <w:r w:rsidRPr="00A119B3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42"/>
          <w:lang w:eastAsia="ru-RU"/>
        </w:rPr>
        <w:t xml:space="preserve">по познавательно-исследовательской деятельности </w:t>
      </w:r>
    </w:p>
    <w:p w:rsidR="00A119B3" w:rsidRPr="00A119B3" w:rsidRDefault="00A119B3" w:rsidP="00A119B3">
      <w:pPr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42"/>
          <w:lang w:eastAsia="ru-RU"/>
        </w:rPr>
      </w:pPr>
      <w:r w:rsidRPr="00A119B3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42"/>
          <w:lang w:eastAsia="ru-RU"/>
        </w:rPr>
        <w:t>в старшей группе</w:t>
      </w:r>
    </w:p>
    <w:tbl>
      <w:tblPr>
        <w:tblStyle w:val="a3"/>
        <w:tblW w:w="10965" w:type="dxa"/>
        <w:tblInd w:w="-1310" w:type="dxa"/>
        <w:tblLook w:val="04A0" w:firstRow="1" w:lastRow="0" w:firstColumn="1" w:lastColumn="0" w:noHBand="0" w:noVBand="1"/>
      </w:tblPr>
      <w:tblGrid>
        <w:gridCol w:w="3200"/>
        <w:gridCol w:w="7765"/>
      </w:tblGrid>
      <w:tr w:rsidR="00A119B3" w:rsidRPr="00A119B3" w:rsidTr="00A119B3">
        <w:tc>
          <w:tcPr>
            <w:tcW w:w="0" w:type="auto"/>
            <w:hideMark/>
          </w:tcPr>
          <w:bookmarkEnd w:id="0"/>
          <w:p w:rsidR="00A119B3" w:rsidRPr="00A119B3" w:rsidRDefault="00A119B3" w:rsidP="00A119B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исследования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spacing w:after="1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«Мы исследователи», «Маленькие исследователи»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исследовательских навыков: поиск информации в разных источниках, самостоятельный выбор методов экспериментирования.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spacing w:after="1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«Молочные реки», «Молоко»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молоке и молочных продуктах, их значимости для организма человека.</w:t>
            </w:r>
          </w:p>
          <w:p w:rsidR="00A119B3" w:rsidRPr="00A119B3" w:rsidRDefault="00A119B3" w:rsidP="00A119B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положительной мотивации к здоровому питанию.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«Юный исследователь», «Я исследователь»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выполнением </w:t>
            </w:r>
            <w:proofErr w:type="gramStart"/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исследовательской направленности.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«Песок и камни»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аналитических способностей дошкольников.</w:t>
            </w:r>
          </w:p>
          <w:p w:rsidR="00A119B3" w:rsidRPr="00A119B3" w:rsidRDefault="00A119B3" w:rsidP="00A119B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в формулировании выводов, систематизации знаний.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«Фрукты»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фруктах: исследование процесса формирования плода, роста и созревания.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«Овощи»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об овощах: исследование процесса роста — от появления всходов до созревания, коллекционирование семян.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«Движение воздуха»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свойствах воздуха и способах его изучения.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«Состояния почвы»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особенностях почвы при разных температурах и степени увлажнённости.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«Жидкое, твёрдое, газообразное состояние воды»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состояниях воды и условиях перехода от одной формы к другой.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«Снежинка»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разнообразии строения снежинок.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«Сахар»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особенностях сахара, его получении и использовании.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«Измерение изображений с помощью линз»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увеличительными стёклами и их использованием в быту и научной деятельности.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«Кораблики», «Плавучесть предметов»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познавательной активности в процессе экспериментирования.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«Звуковое исследование»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звукового восприятия.</w:t>
            </w:r>
          </w:p>
          <w:p w:rsidR="00A119B3" w:rsidRPr="00A119B3" w:rsidRDefault="00A119B3" w:rsidP="00A119B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звучании различных предметов и способах извлечения звука.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«Тени на стене», «Театр теней»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об источниках света (природных и искусственных), способности предметов отбрасывать тень.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«Вулкан»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устройством вулкана, процессом извержения лавы.</w:t>
            </w:r>
          </w:p>
          <w:p w:rsidR="00A119B3" w:rsidRPr="00A119B3" w:rsidRDefault="00A119B3" w:rsidP="00A119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создавать макеты исследуемых объектов.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«Удивительные свойства магнита»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способности магнита притягивать предметы и использовании магнитов человеком.</w:t>
            </w:r>
          </w:p>
        </w:tc>
      </w:tr>
      <w:tr w:rsidR="00A119B3" w:rsidRPr="00A119B3" w:rsidTr="00A119B3">
        <w:tc>
          <w:tcPr>
            <w:tcW w:w="0" w:type="auto"/>
            <w:hideMark/>
          </w:tcPr>
          <w:p w:rsidR="00A119B3" w:rsidRPr="00A119B3" w:rsidRDefault="00A119B3" w:rsidP="00A119B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«Космическое путешествие»</w:t>
            </w:r>
          </w:p>
        </w:tc>
        <w:tc>
          <w:tcPr>
            <w:tcW w:w="0" w:type="auto"/>
            <w:hideMark/>
          </w:tcPr>
          <w:p w:rsidR="00A119B3" w:rsidRPr="00A119B3" w:rsidRDefault="00A119B3" w:rsidP="00A11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представления о космосах, познания человеком Вселенной.</w:t>
            </w:r>
          </w:p>
        </w:tc>
      </w:tr>
    </w:tbl>
    <w:p w:rsidR="007243F0" w:rsidRPr="00A119B3" w:rsidRDefault="007243F0">
      <w:pPr>
        <w:rPr>
          <w:rFonts w:ascii="Times New Roman" w:hAnsi="Times New Roman" w:cs="Times New Roman"/>
          <w:sz w:val="24"/>
          <w:szCs w:val="24"/>
        </w:rPr>
      </w:pPr>
    </w:p>
    <w:sectPr w:rsidR="007243F0" w:rsidRPr="00A119B3" w:rsidSect="00A119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28BE"/>
    <w:multiLevelType w:val="multilevel"/>
    <w:tmpl w:val="8A80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81C36"/>
    <w:multiLevelType w:val="multilevel"/>
    <w:tmpl w:val="1AAA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316AB8"/>
    <w:multiLevelType w:val="multilevel"/>
    <w:tmpl w:val="ABCC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EE0F62"/>
    <w:multiLevelType w:val="multilevel"/>
    <w:tmpl w:val="A7BA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B3"/>
    <w:rsid w:val="007243F0"/>
    <w:rsid w:val="00A1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2008</Characters>
  <Application>Microsoft Office Word</Application>
  <DocSecurity>0</DocSecurity>
  <Lines>16</Lines>
  <Paragraphs>4</Paragraphs>
  <ScaleCrop>false</ScaleCrop>
  <Company>Home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2019-02-20T12:26:00Z</dcterms:created>
  <dcterms:modified xsi:type="dcterms:W3CDTF">2019-02-20T12:29:00Z</dcterms:modified>
</cp:coreProperties>
</file>